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2A11" w:rsidRPr="000D78E0" w:rsidRDefault="000D78E0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3E9C1F01" wp14:editId="065E2D07">
            <wp:extent cx="647319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A11" w:rsidRDefault="000D78E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23E07E7" wp14:editId="30C1F87E">
            <wp:extent cx="647319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66CFDE" wp14:editId="2F41462D">
            <wp:extent cx="647319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500"/>
        <w:gridCol w:w="1492"/>
        <w:gridCol w:w="1752"/>
        <w:gridCol w:w="4786"/>
        <w:gridCol w:w="975"/>
      </w:tblGrid>
      <w:tr w:rsidR="00F62A1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F62A11" w:rsidRDefault="00F62A1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62A11" w:rsidRPr="000D78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62A11" w:rsidRPr="000D78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формирование у студентов профессиональной готовности к реализации инновационных процессов в образовании.</w:t>
            </w:r>
          </w:p>
        </w:tc>
      </w:tr>
      <w:tr w:rsidR="00F62A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F62A11" w:rsidRPr="000D78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готовность студентов к профессиональной деятельности в сфере внедрения инновационных технологий в образовании;</w:t>
            </w:r>
          </w:p>
        </w:tc>
      </w:tr>
      <w:tr w:rsidR="00F62A11" w:rsidRPr="000D78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развитию у студентов глубокого понимания научно-теоретических основ инновационной деятельности в образовании;</w:t>
            </w:r>
          </w:p>
        </w:tc>
      </w:tr>
      <w:tr w:rsidR="00F62A11" w:rsidRPr="000D78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профессиональные умения организации и осуществления инновационной деятельности образовании;</w:t>
            </w:r>
          </w:p>
        </w:tc>
      </w:tr>
      <w:tr w:rsidR="00F62A11" w:rsidRPr="000D78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развивать умение анализировать результативность и эффективность инновационной деятельности в образовании;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 знания об инновационных системах работы в дошкольном образовании;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творческий подход к инновационной деятельности в образовании.</w:t>
            </w:r>
          </w:p>
        </w:tc>
      </w:tr>
      <w:tr w:rsidR="00F62A11" w:rsidRPr="000D78E0">
        <w:trPr>
          <w:trHeight w:hRule="exact" w:val="277"/>
        </w:trPr>
        <w:tc>
          <w:tcPr>
            <w:tcW w:w="766" w:type="dxa"/>
          </w:tcPr>
          <w:p w:rsidR="00F62A11" w:rsidRPr="000D78E0" w:rsidRDefault="00F62A11"/>
        </w:tc>
        <w:tc>
          <w:tcPr>
            <w:tcW w:w="511" w:type="dxa"/>
          </w:tcPr>
          <w:p w:rsidR="00F62A11" w:rsidRPr="000D78E0" w:rsidRDefault="00F62A11"/>
        </w:tc>
        <w:tc>
          <w:tcPr>
            <w:tcW w:w="1560" w:type="dxa"/>
          </w:tcPr>
          <w:p w:rsidR="00F62A11" w:rsidRPr="000D78E0" w:rsidRDefault="00F62A11"/>
        </w:tc>
        <w:tc>
          <w:tcPr>
            <w:tcW w:w="1844" w:type="dxa"/>
          </w:tcPr>
          <w:p w:rsidR="00F62A11" w:rsidRPr="000D78E0" w:rsidRDefault="00F62A11"/>
        </w:tc>
        <w:tc>
          <w:tcPr>
            <w:tcW w:w="5104" w:type="dxa"/>
          </w:tcPr>
          <w:p w:rsidR="00F62A11" w:rsidRPr="000D78E0" w:rsidRDefault="00F62A11"/>
        </w:tc>
        <w:tc>
          <w:tcPr>
            <w:tcW w:w="993" w:type="dxa"/>
          </w:tcPr>
          <w:p w:rsidR="00F62A11" w:rsidRPr="000D78E0" w:rsidRDefault="00F62A11"/>
        </w:tc>
      </w:tr>
      <w:tr w:rsidR="00F62A11" w:rsidRPr="000D78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62A1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F62A11" w:rsidRPr="000D78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62A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детей дошкольного возраста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(педагогическая в дошкольном образовании) в группах раннего возраста</w:t>
            </w:r>
          </w:p>
        </w:tc>
      </w:tr>
      <w:tr w:rsidR="00F62A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детей дошкольного возраста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(педагогическая в дошкольном образовании) в группах раннего возраста</w:t>
            </w:r>
          </w:p>
        </w:tc>
      </w:tr>
      <w:tr w:rsidR="00F62A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детей дошкольного возраста</w:t>
            </w:r>
          </w:p>
        </w:tc>
      </w:tr>
      <w:tr w:rsidR="00F62A11" w:rsidRPr="000D78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 (педагогическая в дошкольном образовании) практика</w:t>
            </w:r>
          </w:p>
        </w:tc>
      </w:tr>
      <w:tr w:rsidR="00F62A11" w:rsidRPr="000D78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информационно-коммуникативные технологии в дошкольном образовании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средства оценивания результатов дошкольного образования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информационно-коммуникативные технологии в дошкольном образовании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средства оценивания результатов дошкольного образования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средства оценивания результатов дошкольного образования</w:t>
            </w:r>
          </w:p>
        </w:tc>
      </w:tr>
      <w:tr w:rsidR="00F62A11" w:rsidRPr="000D78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информационно-коммуникационные технологии в дошкольном образовании</w:t>
            </w:r>
          </w:p>
        </w:tc>
      </w:tr>
      <w:tr w:rsidR="00F62A11" w:rsidRPr="000D78E0">
        <w:trPr>
          <w:trHeight w:hRule="exact" w:val="277"/>
        </w:trPr>
        <w:tc>
          <w:tcPr>
            <w:tcW w:w="766" w:type="dxa"/>
          </w:tcPr>
          <w:p w:rsidR="00F62A11" w:rsidRPr="000D78E0" w:rsidRDefault="00F62A11"/>
        </w:tc>
        <w:tc>
          <w:tcPr>
            <w:tcW w:w="511" w:type="dxa"/>
          </w:tcPr>
          <w:p w:rsidR="00F62A11" w:rsidRPr="000D78E0" w:rsidRDefault="00F62A11"/>
        </w:tc>
        <w:tc>
          <w:tcPr>
            <w:tcW w:w="1560" w:type="dxa"/>
          </w:tcPr>
          <w:p w:rsidR="00F62A11" w:rsidRPr="000D78E0" w:rsidRDefault="00F62A11"/>
        </w:tc>
        <w:tc>
          <w:tcPr>
            <w:tcW w:w="1844" w:type="dxa"/>
          </w:tcPr>
          <w:p w:rsidR="00F62A11" w:rsidRPr="000D78E0" w:rsidRDefault="00F62A11"/>
        </w:tc>
        <w:tc>
          <w:tcPr>
            <w:tcW w:w="5104" w:type="dxa"/>
          </w:tcPr>
          <w:p w:rsidR="00F62A11" w:rsidRPr="000D78E0" w:rsidRDefault="00F62A11"/>
        </w:tc>
        <w:tc>
          <w:tcPr>
            <w:tcW w:w="993" w:type="dxa"/>
          </w:tcPr>
          <w:p w:rsidR="00F62A11" w:rsidRPr="000D78E0" w:rsidRDefault="00F62A11"/>
        </w:tc>
      </w:tr>
      <w:tr w:rsidR="00F62A11" w:rsidRPr="000D78E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62A11" w:rsidRPr="000D78E0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F62A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62A11" w:rsidRPr="000D78E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общих, специфических закономерностях и индивидуальных особенностях психического и психофизиологического развития, особенностях регуляции поведения и деятельности человека на различных возрастных ступенях</w:t>
            </w:r>
          </w:p>
        </w:tc>
      </w:tr>
      <w:tr w:rsidR="00F62A11" w:rsidRPr="000D78E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общих, специфических закономерностях и индивидуальных особенностях психического и психофизиологического развития, особенностях регуляции поведения и деятельности человека на различных возрастных ступенях</w:t>
            </w:r>
          </w:p>
        </w:tc>
      </w:tr>
      <w:tr w:rsidR="00F62A11" w:rsidRPr="000D78E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частичные знания об общих, специфических закономерностях и индивидуальных особенностях психического и психофизиологического развития, особенностях регуляции поведения и деятельности человека на различных возрастных ступенях</w:t>
            </w:r>
          </w:p>
        </w:tc>
      </w:tr>
      <w:tr w:rsidR="00F62A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62A11" w:rsidRPr="000D78E0">
        <w:trPr>
          <w:trHeight w:hRule="exact" w:val="31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учитывать общие, специфические закономерности и индивидуальные особенности</w:t>
            </w:r>
          </w:p>
        </w:tc>
      </w:tr>
    </w:tbl>
    <w:p w:rsidR="00F62A11" w:rsidRPr="000D78E0" w:rsidRDefault="000D78E0">
      <w:pPr>
        <w:rPr>
          <w:sz w:val="0"/>
          <w:szCs w:val="0"/>
        </w:rPr>
      </w:pPr>
      <w:r w:rsidRPr="000D78E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1"/>
        <w:gridCol w:w="3241"/>
        <w:gridCol w:w="4803"/>
        <w:gridCol w:w="977"/>
      </w:tblGrid>
      <w:tr w:rsidR="00F62A1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F62A11" w:rsidRDefault="00F62A1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62A11" w:rsidRPr="000D78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F62A11" w:rsidRPr="000D78E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F62A11" w:rsidRPr="000D78E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частично умения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F62A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62A11" w:rsidRPr="000D78E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</w:t>
            </w:r>
            <w:proofErr w:type="spellStart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меодиками</w:t>
            </w:r>
            <w:proofErr w:type="spellEnd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технологиями работы, учитывающими 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F62A11" w:rsidRPr="000D78E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основными </w:t>
            </w:r>
            <w:proofErr w:type="spellStart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меодиками</w:t>
            </w:r>
            <w:proofErr w:type="spellEnd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технологиями работы, учитывающими 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F62A11" w:rsidRPr="000D78E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</w:t>
            </w:r>
            <w:proofErr w:type="spellStart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меодиками</w:t>
            </w:r>
            <w:proofErr w:type="spellEnd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технологиями работы, учитывающими 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F62A11" w:rsidRPr="000D78E0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коррекционно- развивающих программ</w:t>
            </w:r>
          </w:p>
        </w:tc>
      </w:tr>
      <w:tr w:rsidR="00F62A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62A11" w:rsidRPr="000D78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 о профессиональных задачах  образовательных, оздоровительных и коррекционно- развивающих программ</w:t>
            </w:r>
          </w:p>
        </w:tc>
      </w:tr>
      <w:tr w:rsidR="00F62A11" w:rsidRPr="000D78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 о профессиональных задачах  образовательных, оздоровительных и коррекционно-развивающих программ</w:t>
            </w:r>
          </w:p>
        </w:tc>
      </w:tr>
      <w:tr w:rsidR="00F62A11" w:rsidRPr="000D78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частичные знания  о профессиональных задачах  образовательных, оздоровительных и коррекционно-развивающих программ</w:t>
            </w:r>
          </w:p>
        </w:tc>
      </w:tr>
      <w:tr w:rsidR="00F62A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62A11" w:rsidRPr="000D78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F62A11" w:rsidRPr="000D78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F62A11" w:rsidRPr="000D78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F62A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62A11" w:rsidRPr="000D78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методиками и технологиями реализации  профессиональных задачи образовательных, оздоровительных и коррекционно-развивающих программ</w:t>
            </w:r>
          </w:p>
        </w:tc>
      </w:tr>
      <w:tr w:rsidR="00F62A11" w:rsidRPr="000D78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методиками и технологиями реализации  профессиональных задачи образовательных, оздоровительных и коррекционно-развивающих программ</w:t>
            </w:r>
          </w:p>
        </w:tc>
      </w:tr>
      <w:tr w:rsidR="00F62A11" w:rsidRPr="000D78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методиками и технологиями реализации  профессиональных задачи образовательных, оздоровительных и коррекционно-развивающих программ</w:t>
            </w:r>
          </w:p>
        </w:tc>
      </w:tr>
      <w:tr w:rsidR="00F62A11" w:rsidRPr="000D78E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F62A1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научно-теоретические основы инновационной деятельности в образовании;</w:t>
            </w:r>
          </w:p>
        </w:tc>
      </w:tr>
      <w:tr w:rsidR="00F62A11" w:rsidRPr="000D78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инновационной деятельности в образовании: этапы, задачи, содержание, методики, формы, условия, средства;</w:t>
            </w:r>
          </w:p>
        </w:tc>
      </w:tr>
      <w:tr w:rsidR="00F62A1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нормативно-правовую основу инновационной деятельности в образовании;</w:t>
            </w:r>
          </w:p>
        </w:tc>
      </w:tr>
      <w:tr w:rsidR="00F62A11" w:rsidRPr="000D78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инновационную деятельность в образовательном учреждении, определять цель, задачи, условия, этапы, средства, формы и методы инновационной деятельности;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со всеми специалистами, участвующими в инновационной деятельности;</w:t>
            </w:r>
          </w:p>
        </w:tc>
      </w:tr>
      <w:tr w:rsidR="00F62A11" w:rsidRPr="000D78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взаимодействовать с родителями или законными представителями детей по вопросам инновационной деятельности;</w:t>
            </w:r>
          </w:p>
        </w:tc>
      </w:tr>
      <w:tr w:rsidR="00F62A1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организации и осуществления инновационной деятельности в образовательном учреждении;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создания условий для качественной и эффективной инновационной деятельности;</w:t>
            </w:r>
          </w:p>
        </w:tc>
      </w:tr>
      <w:tr w:rsidR="00F62A11" w:rsidRPr="000D78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 общения с родителями и педагогами по вопросам инновационной деятельности.</w:t>
            </w:r>
          </w:p>
        </w:tc>
      </w:tr>
    </w:tbl>
    <w:p w:rsidR="00F62A11" w:rsidRPr="000D78E0" w:rsidRDefault="000D78E0">
      <w:pPr>
        <w:rPr>
          <w:sz w:val="0"/>
          <w:szCs w:val="0"/>
        </w:rPr>
      </w:pPr>
      <w:r w:rsidRPr="000D78E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279"/>
        <w:gridCol w:w="957"/>
        <w:gridCol w:w="691"/>
        <w:gridCol w:w="1109"/>
        <w:gridCol w:w="1243"/>
        <w:gridCol w:w="676"/>
        <w:gridCol w:w="393"/>
        <w:gridCol w:w="976"/>
      </w:tblGrid>
      <w:tr w:rsidR="00F62A1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F62A11" w:rsidRDefault="00F62A11"/>
        </w:tc>
        <w:tc>
          <w:tcPr>
            <w:tcW w:w="710" w:type="dxa"/>
          </w:tcPr>
          <w:p w:rsidR="00F62A11" w:rsidRDefault="00F62A11"/>
        </w:tc>
        <w:tc>
          <w:tcPr>
            <w:tcW w:w="1135" w:type="dxa"/>
          </w:tcPr>
          <w:p w:rsidR="00F62A11" w:rsidRDefault="00F62A11"/>
        </w:tc>
        <w:tc>
          <w:tcPr>
            <w:tcW w:w="1277" w:type="dxa"/>
          </w:tcPr>
          <w:p w:rsidR="00F62A11" w:rsidRDefault="00F62A11"/>
        </w:tc>
        <w:tc>
          <w:tcPr>
            <w:tcW w:w="710" w:type="dxa"/>
          </w:tcPr>
          <w:p w:rsidR="00F62A11" w:rsidRDefault="00F62A11"/>
        </w:tc>
        <w:tc>
          <w:tcPr>
            <w:tcW w:w="426" w:type="dxa"/>
          </w:tcPr>
          <w:p w:rsidR="00F62A11" w:rsidRDefault="00F62A1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62A11" w:rsidRPr="000D78E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62A11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62A11" w:rsidRPr="000D78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Инновационные технологии в образовании.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</w:tr>
      <w:tr w:rsidR="00F62A1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1. Научно-теоретические основы инновационной деятельности в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</w:tr>
      <w:tr w:rsidR="00F62A1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 и анализ научных исследований в области педагогической инноватики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</w:tr>
      <w:tr w:rsidR="00F62A1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Нормативно-правовые основы инновационной деятельности в образовании /</w:t>
            </w:r>
            <w:proofErr w:type="spellStart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</w:tr>
      <w:tr w:rsidR="00F62A1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перечня нормативно- правовых документов инновационной деятельности в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</w:tr>
      <w:tr w:rsidR="00F62A11" w:rsidRPr="000D78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Характеристика инновационной деятельности в образовательном учреждении.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F62A11"/>
        </w:tc>
      </w:tr>
      <w:tr w:rsidR="00F62A1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 Организация инновационной деятельности в образовательном учреждении /</w:t>
            </w:r>
            <w:proofErr w:type="spellStart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Л2.4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</w:tr>
      <w:tr w:rsidR="00F62A1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проекта инновационной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</w:tr>
      <w:tr w:rsidR="00F62A1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Характеристика педагогических технологий.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</w:tr>
      <w:tr w:rsidR="00F62A1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классических технологий дошкольного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</w:tr>
      <w:tr w:rsidR="00F62A1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2.3.Основные инновационные технологии в дошкольном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</w:tr>
      <w:tr w:rsidR="00F62A1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современных технологий дошкольного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</w:tr>
      <w:tr w:rsidR="00F62A1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F62A11"/>
        </w:tc>
      </w:tr>
      <w:tr w:rsidR="00F62A11">
        <w:trPr>
          <w:trHeight w:hRule="exact" w:val="277"/>
        </w:trPr>
        <w:tc>
          <w:tcPr>
            <w:tcW w:w="993" w:type="dxa"/>
          </w:tcPr>
          <w:p w:rsidR="00F62A11" w:rsidRDefault="00F62A11"/>
        </w:tc>
        <w:tc>
          <w:tcPr>
            <w:tcW w:w="3687" w:type="dxa"/>
          </w:tcPr>
          <w:p w:rsidR="00F62A11" w:rsidRDefault="00F62A11"/>
        </w:tc>
        <w:tc>
          <w:tcPr>
            <w:tcW w:w="851" w:type="dxa"/>
          </w:tcPr>
          <w:p w:rsidR="00F62A11" w:rsidRDefault="00F62A11"/>
        </w:tc>
        <w:tc>
          <w:tcPr>
            <w:tcW w:w="710" w:type="dxa"/>
          </w:tcPr>
          <w:p w:rsidR="00F62A11" w:rsidRDefault="00F62A11"/>
        </w:tc>
        <w:tc>
          <w:tcPr>
            <w:tcW w:w="1135" w:type="dxa"/>
          </w:tcPr>
          <w:p w:rsidR="00F62A11" w:rsidRDefault="00F62A11"/>
        </w:tc>
        <w:tc>
          <w:tcPr>
            <w:tcW w:w="1277" w:type="dxa"/>
          </w:tcPr>
          <w:p w:rsidR="00F62A11" w:rsidRDefault="00F62A11"/>
        </w:tc>
        <w:tc>
          <w:tcPr>
            <w:tcW w:w="710" w:type="dxa"/>
          </w:tcPr>
          <w:p w:rsidR="00F62A11" w:rsidRDefault="00F62A11"/>
        </w:tc>
        <w:tc>
          <w:tcPr>
            <w:tcW w:w="426" w:type="dxa"/>
          </w:tcPr>
          <w:p w:rsidR="00F62A11" w:rsidRDefault="00F62A11"/>
        </w:tc>
        <w:tc>
          <w:tcPr>
            <w:tcW w:w="993" w:type="dxa"/>
          </w:tcPr>
          <w:p w:rsidR="00F62A11" w:rsidRDefault="00F62A11"/>
        </w:tc>
      </w:tr>
      <w:tr w:rsidR="00F62A1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62A1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62A11" w:rsidRPr="000D78E0">
        <w:trPr>
          <w:trHeight w:hRule="exact" w:val="201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(4 семестр)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Научно-теоретические основы инновационной деятельности в образовании.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«инновационная деятельность». Дифференциация понятий «новация» и «инновация».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Классификация инноваций.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Педагогическая инновация.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Классификация педагогических инноваций.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Нормативно-правовые законодательные акты федерального, регионального и муниципального уровней, регламентирующие инновационную деятельность в образовательном учреждении.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Организация инновационной деятельности в образовательном учреждении.</w:t>
            </w:r>
          </w:p>
        </w:tc>
      </w:tr>
    </w:tbl>
    <w:p w:rsidR="00F62A11" w:rsidRPr="000D78E0" w:rsidRDefault="000D78E0">
      <w:pPr>
        <w:rPr>
          <w:sz w:val="0"/>
          <w:szCs w:val="0"/>
        </w:rPr>
      </w:pPr>
      <w:r w:rsidRPr="000D78E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647"/>
        <w:gridCol w:w="2156"/>
        <w:gridCol w:w="1498"/>
        <w:gridCol w:w="1831"/>
        <w:gridCol w:w="1449"/>
        <w:gridCol w:w="929"/>
      </w:tblGrid>
      <w:tr w:rsidR="00F62A11" w:rsidTr="00047483">
        <w:trPr>
          <w:trHeight w:hRule="exact" w:val="416"/>
        </w:trPr>
        <w:tc>
          <w:tcPr>
            <w:tcW w:w="456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329" w:type="dxa"/>
            <w:gridSpan w:val="2"/>
          </w:tcPr>
          <w:p w:rsidR="00F62A11" w:rsidRDefault="00F62A11"/>
        </w:tc>
        <w:tc>
          <w:tcPr>
            <w:tcW w:w="1449" w:type="dxa"/>
          </w:tcPr>
          <w:p w:rsidR="00F62A11" w:rsidRDefault="00F62A11"/>
        </w:tc>
        <w:tc>
          <w:tcPr>
            <w:tcW w:w="929" w:type="dxa"/>
            <w:shd w:val="clear" w:color="C0C0C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62A11" w:rsidRPr="000D78E0" w:rsidTr="00047483">
        <w:trPr>
          <w:trHeight w:hRule="exact" w:val="2675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Этапы инновационного процесса в образовательном учреждении.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Характеристика и содержание этапов инновационного процесса: определение потребности в изменениях; сбор информации и анализ ситуации.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Характеристика и содержание этапов инновационного процесса:  предварительный выбор или самостоятельная разработка инновации; принятие решения о внедрении инновации.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Характеристика и содержание этапов инновационного процесса: внедрение, включая пробное использование новшества, анализ эффективности инновации; </w:t>
            </w:r>
            <w:proofErr w:type="spellStart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институализация</w:t>
            </w:r>
            <w:proofErr w:type="spellEnd"/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или длительное использование новшества, в процессе которого оно становится элементом повседневной практики.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Характеристика здоровьесберегающих технологий.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Характеристика технологии ТРИЗ.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Технология личностно-ориентированного подхода.</w:t>
            </w:r>
          </w:p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Информационно-коммуникативные технологии в дошкольном образовании.</w:t>
            </w:r>
          </w:p>
        </w:tc>
      </w:tr>
      <w:tr w:rsidR="00F62A11" w:rsidTr="000474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62A11" w:rsidRPr="000D78E0" w:rsidTr="000474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F62A11" w:rsidTr="000474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Default="000D78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62A11" w:rsidRPr="000D78E0" w:rsidTr="000474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A11" w:rsidRPr="000D78E0" w:rsidRDefault="000D78E0">
            <w:pPr>
              <w:spacing w:after="0" w:line="240" w:lineRule="auto"/>
              <w:rPr>
                <w:sz w:val="19"/>
                <w:szCs w:val="19"/>
              </w:rPr>
            </w:pPr>
            <w:r w:rsidRPr="000D78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индивидуальный проект, подгрупповой проект, итоговый тест по дисциплине, экзамен</w:t>
            </w:r>
          </w:p>
        </w:tc>
      </w:tr>
      <w:tr w:rsidR="00047483" w:rsidRPr="00047483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047483" w:rsidRPr="00047483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047483" w:rsidRPr="00047483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047483" w:rsidRPr="00047483" w:rsidTr="00CD5383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9955B8" w:rsidRPr="00047483" w:rsidTr="00CD5383">
        <w:trPr>
          <w:trHeight w:hRule="exact" w:val="1239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Default="009955B8" w:rsidP="009955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Ильин, Г.Л.</w:t>
            </w:r>
          </w:p>
        </w:tc>
        <w:tc>
          <w:tcPr>
            <w:tcW w:w="3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5928B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Инновации в образовании 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 пособие / Г.Л. Ильин.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BB353E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2015. - 426 </w:t>
            </w: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978-5-7042-2542-3 ; То же [Электронный ресурс]. - URL: http://biblioclub.ru/index.php?page=book&amp;id=437317</w:t>
            </w:r>
          </w:p>
        </w:tc>
      </w:tr>
      <w:tr w:rsidR="009955B8" w:rsidRPr="00047483" w:rsidTr="00CD5383">
        <w:trPr>
          <w:trHeight w:hRule="exact" w:val="1272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Default="009955B8" w:rsidP="009955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Дмитриев, Ю.А.</w:t>
            </w:r>
          </w:p>
        </w:tc>
        <w:tc>
          <w:tcPr>
            <w:tcW w:w="3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FB68A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и коммуникационные технологии в профессиональной деятельности педагога дошкольного образования : учебное пособие / Ю.А. Дмитриев, Т.В. Калинина ;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6C7030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МПГУ, 2016. - 188 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схем. - 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978-5-4263-0475-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http://biblioclub.ru/index.php?page=book&amp;id=472076</w:t>
            </w:r>
          </w:p>
        </w:tc>
      </w:tr>
      <w:tr w:rsidR="009955B8" w:rsidRPr="00047483" w:rsidTr="00CD5383">
        <w:trPr>
          <w:trHeight w:hRule="exact" w:val="1276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Default="009955B8" w:rsidP="009955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Default="009955B8" w:rsidP="009955B8"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Гафурова, Н.В.</w:t>
            </w:r>
          </w:p>
        </w:tc>
        <w:tc>
          <w:tcPr>
            <w:tcW w:w="3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5928B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Педагогическое применение мультимедиа средств : учебное пособие / Н.В. Гафурова, Е.Ю. Чурилова ;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BF3D9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Сибирский федеральный университет, 2015. - 204 </w:t>
            </w: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ил. -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184-185 - ISBN 978-5-7638-3281-5 ; То же [Электронный ресурс]. - URL: http://biblioclub.ru/index.php?page=book&amp;id=435678</w:t>
            </w:r>
          </w:p>
        </w:tc>
      </w:tr>
      <w:tr w:rsidR="00047483" w:rsidRPr="00047483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047483" w:rsidRPr="00047483" w:rsidTr="00CD5383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9955B8" w:rsidRPr="00047483" w:rsidTr="00CD5383">
        <w:trPr>
          <w:trHeight w:hRule="exact" w:val="128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Default="009955B8" w:rsidP="009955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Волобуева, Л.М.</w:t>
            </w:r>
          </w:p>
        </w:tc>
        <w:tc>
          <w:tcPr>
            <w:tcW w:w="3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5928B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Внедрение инноваций в управленческую деятельность руководителя дошкольного образовательного </w:t>
            </w: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учреждения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Л.М. Волобуева, Е.Б. Кузнецова.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BF3D9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2012. - 159 </w:t>
            </w: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схем., граф. -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127-138 - ISBN 978-5-4263-0098-</w:t>
            </w: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 ;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http://biblioclub.ru/index.php?page=book&amp;id=437346</w:t>
            </w:r>
          </w:p>
        </w:tc>
      </w:tr>
      <w:tr w:rsidR="009955B8" w:rsidRPr="00047483" w:rsidTr="00CD5383">
        <w:trPr>
          <w:trHeight w:hRule="exact" w:val="1136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Default="009955B8" w:rsidP="009955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BF3D9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И.А. Гаврилова, М.Ю.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Стожарова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Н.В.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Полтавцева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Р.С. Краснова</w:t>
            </w:r>
          </w:p>
        </w:tc>
        <w:tc>
          <w:tcPr>
            <w:tcW w:w="3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5928B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Современные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технологии в дошкольном образовании / И.А. Гаврилова, М.Ю.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Стожарова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Н.В.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Полтавцева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Р.С. Краснова. - 3-е изд., стереотип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BF3D9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- 263 с. - ISBN 978-5-9765-1142-</w:t>
            </w: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http://biblioclub.ru/index.php?page=book&amp;id=83545</w:t>
            </w:r>
          </w:p>
        </w:tc>
      </w:tr>
      <w:tr w:rsidR="009955B8" w:rsidRPr="00047483" w:rsidTr="00CD5383">
        <w:trPr>
          <w:trHeight w:hRule="exact" w:val="1266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Default="009955B8" w:rsidP="009955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BF3D9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Е.Н. Горячева, Е.В.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Конеева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А.И. Малахова, Л.П. Морозова</w:t>
            </w:r>
          </w:p>
        </w:tc>
        <w:tc>
          <w:tcPr>
            <w:tcW w:w="3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5928B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технологии воспитания и развития детей от 6 месяцев до 7 </w:t>
            </w: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Е.Н. Горячева, Е.В.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Конеева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А.И. Малахова, Л.П. Морозова.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BF3D9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«Прометей», 2012. - 228 с. [Электронный ресурс]. - URL: http://biblioclub.ru/index.php?page=book&amp;id=271639</w:t>
            </w:r>
          </w:p>
        </w:tc>
      </w:tr>
      <w:tr w:rsidR="009955B8" w:rsidRPr="00047483" w:rsidTr="00CD5383">
        <w:trPr>
          <w:trHeight w:hRule="exact" w:val="1431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Default="009955B8" w:rsidP="009955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5928B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М.М.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Зиновкина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Р.Т. Гареев, П.М. Горев, В.В.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Утемов</w:t>
            </w:r>
            <w:proofErr w:type="spellEnd"/>
          </w:p>
        </w:tc>
        <w:tc>
          <w:tcPr>
            <w:tcW w:w="3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5928B8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Научное творчество: инновационные методы в системе многоуровневого непрерывного креативного образования НФТМ-</w:t>
            </w: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ТРИЗ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М.М.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Зиновкина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Р.Т. Гар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еев, П.М. Горев, В.В.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Утемов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3939DE" w:rsidRDefault="009955B8" w:rsidP="009955B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Киров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Изд-во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ВятГГУ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2013. - 109 </w:t>
            </w:r>
            <w:proofErr w:type="gram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BF3D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96-99 - ISBN 978-5-85271-495-4 ; То же [Электронный ресурс]. - URL: http://biblioclub.ru/index.php?page=book&amp;id=277321</w:t>
            </w:r>
          </w:p>
        </w:tc>
      </w:tr>
      <w:tr w:rsidR="00047483" w:rsidRPr="00047483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047483" w:rsidRPr="00047483" w:rsidTr="00CD5383">
        <w:trPr>
          <w:trHeight w:hRule="exact" w:val="864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Э1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Ильин, Г.Л.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ab/>
              <w:t xml:space="preserve">Инновации в </w:t>
            </w:r>
            <w:proofErr w:type="gram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образовании :</w:t>
            </w:r>
            <w:proofErr w:type="gram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Г.Л. Ильин.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ab/>
            </w:r>
            <w:proofErr w:type="gram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 :</w:t>
            </w:r>
            <w:proofErr w:type="gram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Прометей, 2015. - 426 </w:t>
            </w:r>
            <w:proofErr w:type="gram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с. :</w:t>
            </w:r>
            <w:proofErr w:type="gram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табл. - ISBN 978-5-7042-2542-3 ; То же [Электронный ресурс]. - URL: http://biblioclub.ru/index.php?page=book&amp;id=437317</w:t>
            </w:r>
          </w:p>
        </w:tc>
      </w:tr>
      <w:tr w:rsidR="00047483" w:rsidRPr="00047483" w:rsidTr="00CD5383">
        <w:trPr>
          <w:trHeight w:hRule="exact" w:val="98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Е.Н. Горячева, Е.В.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Конеева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А.И. Малахова, Л.П. Морозова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ab/>
              <w:t xml:space="preserve">Инновационные технологии воспитания и развития детей от 6 месяцев до 7 </w:t>
            </w:r>
            <w:proofErr w:type="gram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лет :</w:t>
            </w:r>
            <w:proofErr w:type="gram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учебно-методическое пособие / Е.Н. Горячева, Е.В.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Конеева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, А.И. Малахова, Л.П. Морозова.  </w:t>
            </w:r>
            <w:proofErr w:type="gram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 :</w:t>
            </w:r>
            <w:proofErr w:type="gram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Издательство «Прометей», 2012. - 228 с. [Электронный ресурс]. - URL: http://biblioclub.ru/index.php?page=book&amp;id=271639</w:t>
            </w:r>
          </w:p>
        </w:tc>
      </w:tr>
      <w:tr w:rsidR="00047483" w:rsidRPr="00047483" w:rsidTr="00CD5383">
        <w:trPr>
          <w:trHeight w:hRule="exact" w:val="84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Э3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Гафурова, Н.В.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ab/>
              <w:t xml:space="preserve">Педагогическое применение мультимедиа </w:t>
            </w:r>
            <w:proofErr w:type="gram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средств :</w:t>
            </w:r>
            <w:proofErr w:type="gram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Н.В. Гафурова, Е.Ю. Чурилова ;  Красноярск : Сибирский федеральный университет, 2015. - 204 </w:t>
            </w:r>
            <w:proofErr w:type="gram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с. :</w:t>
            </w:r>
            <w:proofErr w:type="gram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табл., ил. -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Библиогр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.: с. 184-185 - ISBN 978-5-7638-3281-5 ; То же [Электронный ресурс]. - URL: http://biblioclub.ru/index.php?page=book&amp;id=435678</w:t>
            </w:r>
          </w:p>
        </w:tc>
      </w:tr>
      <w:tr w:rsidR="00047483" w:rsidRPr="00047483" w:rsidTr="00CD5383">
        <w:trPr>
          <w:trHeight w:hRule="exact" w:val="986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Э4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Волобуева, Л.М.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ab/>
              <w:t xml:space="preserve">Внедрение инноваций в управленческую деятельность руководителя дошкольного образовательного </w:t>
            </w:r>
            <w:proofErr w:type="gram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учреждения :</w:t>
            </w:r>
            <w:proofErr w:type="gram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монография / Л.М. Волобуева, Е.Б. Кузнецова. 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ab/>
            </w:r>
            <w:proofErr w:type="gram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 :</w:t>
            </w:r>
            <w:proofErr w:type="gram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Прометей, 2012. - 159 </w:t>
            </w:r>
            <w:proofErr w:type="gram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с. :</w:t>
            </w:r>
            <w:proofErr w:type="gram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табл., схем., граф. -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Библиогр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.: с. 127-138 - ISBN 978-5-4263-0098-</w:t>
            </w:r>
            <w:proofErr w:type="gram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 ;</w:t>
            </w:r>
            <w:proofErr w:type="gram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URL: http://biblioclub.ru/index.php?page=book&amp;id=437346</w:t>
            </w:r>
          </w:p>
        </w:tc>
      </w:tr>
      <w:tr w:rsidR="00047483" w:rsidRPr="00047483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9955B8" w:rsidRPr="009955B8" w:rsidTr="009955B8">
        <w:trPr>
          <w:trHeight w:hRule="exact" w:val="734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047483" w:rsidRDefault="009955B8" w:rsidP="009955B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51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5B8" w:rsidRPr="009955B8" w:rsidRDefault="009955B8" w:rsidP="009955B8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Dr. Web </w:t>
            </w:r>
            <w:proofErr w:type="spellStart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Security Suite, K3WinRAR Standard </w:t>
            </w:r>
            <w:proofErr w:type="spellStart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), ABBYY </w:t>
            </w:r>
            <w:proofErr w:type="spellStart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Business, OpenOffice, </w:t>
            </w:r>
            <w:proofErr w:type="spellStart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AIMP, Google Chrome, </w:t>
            </w:r>
            <w:proofErr w:type="spellStart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9955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Audacity</w:t>
            </w:r>
          </w:p>
        </w:tc>
      </w:tr>
    </w:tbl>
    <w:tbl>
      <w:tblPr>
        <w:tblpPr w:leftFromText="180" w:rightFromText="180" w:vertAnchor="text" w:horzAnchor="margin" w:tblpY="330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1"/>
        <w:gridCol w:w="4781"/>
        <w:gridCol w:w="982"/>
      </w:tblGrid>
      <w:tr w:rsidR="00047483" w:rsidRPr="0004748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bookmarkStart w:id="0" w:name="_GoBack"/>
            <w:bookmarkEnd w:id="0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047483" w:rsidRPr="00047483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047483" w:rsidRPr="00047483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047483" w:rsidRPr="00047483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047483" w:rsidRPr="00047483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047483" w:rsidRPr="00047483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rospsy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Российская психология: информационно-аналитический портал</w:t>
            </w:r>
          </w:p>
        </w:tc>
      </w:tr>
      <w:tr w:rsidR="00047483" w:rsidRPr="00047483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047483" w:rsidRPr="00047483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pedlib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Педагогическая библиотека</w:t>
            </w:r>
          </w:p>
        </w:tc>
      </w:tr>
      <w:tr w:rsidR="00047483" w:rsidRPr="00047483" w:rsidTr="00CD5383">
        <w:trPr>
          <w:trHeight w:hRule="exact" w:val="277"/>
        </w:trPr>
        <w:tc>
          <w:tcPr>
            <w:tcW w:w="780" w:type="dxa"/>
          </w:tcPr>
          <w:p w:rsidR="00047483" w:rsidRPr="00047483" w:rsidRDefault="00047483" w:rsidP="0004748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31" w:type="dxa"/>
          </w:tcPr>
          <w:p w:rsidR="00047483" w:rsidRPr="00047483" w:rsidRDefault="00047483" w:rsidP="0004748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81" w:type="dxa"/>
          </w:tcPr>
          <w:p w:rsidR="00047483" w:rsidRPr="00047483" w:rsidRDefault="00047483" w:rsidP="0004748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82" w:type="dxa"/>
          </w:tcPr>
          <w:p w:rsidR="00047483" w:rsidRPr="00047483" w:rsidRDefault="00047483" w:rsidP="0004748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47483" w:rsidRPr="0004748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047483" w:rsidRPr="00047483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видеолекционным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047483" w:rsidRPr="00047483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047483" w:rsidRPr="00047483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DVD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проигрыватель</w:t>
            </w:r>
          </w:p>
        </w:tc>
      </w:tr>
      <w:tr w:rsidR="00047483" w:rsidRPr="00047483" w:rsidTr="00CD5383">
        <w:trPr>
          <w:trHeight w:hRule="exact" w:val="277"/>
        </w:trPr>
        <w:tc>
          <w:tcPr>
            <w:tcW w:w="780" w:type="dxa"/>
          </w:tcPr>
          <w:p w:rsidR="00047483" w:rsidRPr="00047483" w:rsidRDefault="00047483" w:rsidP="0004748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31" w:type="dxa"/>
          </w:tcPr>
          <w:p w:rsidR="00047483" w:rsidRPr="00047483" w:rsidRDefault="00047483" w:rsidP="0004748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81" w:type="dxa"/>
          </w:tcPr>
          <w:p w:rsidR="00047483" w:rsidRPr="00047483" w:rsidRDefault="00047483" w:rsidP="0004748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82" w:type="dxa"/>
          </w:tcPr>
          <w:p w:rsidR="00047483" w:rsidRPr="00047483" w:rsidRDefault="00047483" w:rsidP="0004748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47483" w:rsidRPr="0004748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8. МЕТОДИЧЕСКИЕ УКАЗАНИЯ ДЛЯ ОБУЧАЮЩИХСЯ ПО ОСВОЕНИЮ ДИСЦИПЛИНЫ (МОДУЛЯ)</w:t>
            </w:r>
          </w:p>
        </w:tc>
      </w:tr>
      <w:tr w:rsidR="00047483" w:rsidRPr="00047483" w:rsidTr="00CD5383">
        <w:trPr>
          <w:trHeight w:hRule="exact" w:val="22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course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view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php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?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id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=2833</w:t>
            </w:r>
          </w:p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Рейтинг-план по дисциплине представлен в Приложении 2.</w:t>
            </w:r>
          </w:p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047483" w:rsidRPr="00047483" w:rsidRDefault="00047483" w:rsidP="0004748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04748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</w:p>
        </w:tc>
      </w:tr>
    </w:tbl>
    <w:p w:rsidR="00047483" w:rsidRPr="00047483" w:rsidRDefault="00047483" w:rsidP="00047483">
      <w:pPr>
        <w:rPr>
          <w:rFonts w:ascii="Calibri" w:eastAsia="Times New Roman" w:hAnsi="Calibri" w:cs="Times New Roman"/>
          <w:sz w:val="0"/>
          <w:szCs w:val="0"/>
          <w:lang w:eastAsia="en-US"/>
        </w:rPr>
      </w:pPr>
    </w:p>
    <w:p w:rsidR="00047483" w:rsidRDefault="00047483"/>
    <w:p w:rsidR="00F62A11" w:rsidRDefault="00F62A11">
      <w:pPr>
        <w:rPr>
          <w:sz w:val="0"/>
          <w:szCs w:val="0"/>
        </w:rPr>
      </w:pPr>
    </w:p>
    <w:sectPr w:rsidR="00F62A1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47483"/>
    <w:rsid w:val="000D78E0"/>
    <w:rsid w:val="001F0BC7"/>
    <w:rsid w:val="009955B8"/>
    <w:rsid w:val="00D31453"/>
    <w:rsid w:val="00E209E2"/>
    <w:rsid w:val="00F62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8D6540E-94EA-4C22-82C9-74B654F09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78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78E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2544</Words>
  <Characters>14503</Characters>
  <Application>Microsoft Office Word</Application>
  <DocSecurity>0</DocSecurity>
  <Lines>120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ДОЗС-16_plx_Инновационные технологии в дошкольном образовании</vt:lpstr>
      <vt:lpstr>Лист1</vt:lpstr>
    </vt:vector>
  </TitlesOfParts>
  <Company/>
  <LinksUpToDate>false</LinksUpToDate>
  <CharactersWithSpaces>17013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ДОЗС-16_plx_Инновационные технологии в дошкольном образовании</dc:title>
  <dc:creator>FastReport.NET</dc:creator>
  <cp:lastModifiedBy>Пользователь Windows</cp:lastModifiedBy>
  <cp:revision>4</cp:revision>
  <dcterms:created xsi:type="dcterms:W3CDTF">2019-03-20T08:59:00Z</dcterms:created>
  <dcterms:modified xsi:type="dcterms:W3CDTF">2019-07-08T21:05:00Z</dcterms:modified>
</cp:coreProperties>
</file>